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7C7132" w:rsidRDefault="007C71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605E1">
        <w:rPr>
          <w:rFonts w:ascii="Times New Roman" w:hAnsi="Times New Roman" w:cs="Times New Roman"/>
          <w:b/>
          <w:sz w:val="24"/>
          <w:szCs w:val="24"/>
        </w:rPr>
        <w:t>ACoN</w:t>
      </w:r>
      <w:proofErr w:type="spellEnd"/>
      <w:r w:rsidRPr="00C605E1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br/>
        <w:t>March 24, 2015</w:t>
      </w:r>
      <w:r w:rsidR="00C605E1">
        <w:rPr>
          <w:rFonts w:ascii="Times New Roman" w:hAnsi="Times New Roman" w:cs="Times New Roman"/>
          <w:sz w:val="24"/>
          <w:szCs w:val="24"/>
        </w:rPr>
        <w:br/>
        <w:t xml:space="preserve">6:30 p.m., Municipal </w:t>
      </w:r>
      <w:proofErr w:type="spellStart"/>
      <w:r w:rsidR="00C605E1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="00C605E1">
        <w:rPr>
          <w:rFonts w:ascii="Times New Roman" w:hAnsi="Times New Roman" w:cs="Times New Roman"/>
          <w:sz w:val="24"/>
          <w:szCs w:val="24"/>
        </w:rPr>
        <w:t>, Room 204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Present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Gary Yount,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Busser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Roger Brock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Ann Dicks,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Simmons,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Myers</w:t>
      </w:r>
      <w:r>
        <w:rPr>
          <w:rFonts w:ascii="Times New Roman" w:hAnsi="Times New Roman" w:cs="Times New Roman"/>
          <w:sz w:val="24"/>
          <w:szCs w:val="24"/>
        </w:rPr>
        <w:br/>
        <w:t>Diane Saunders,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Jenkins-</w:t>
      </w:r>
      <w:proofErr w:type="spellStart"/>
      <w:r>
        <w:rPr>
          <w:rFonts w:ascii="Times New Roman" w:hAnsi="Times New Roman" w:cs="Times New Roman"/>
          <w:sz w:val="24"/>
          <w:szCs w:val="24"/>
        </w:rPr>
        <w:t>Boseman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Beth Copenhaver,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4AF">
        <w:rPr>
          <w:rFonts w:ascii="Times New Roman" w:hAnsi="Times New Roman" w:cs="Times New Roman"/>
          <w:sz w:val="24"/>
          <w:szCs w:val="24"/>
        </w:rPr>
        <w:t>James Matthews</w:t>
      </w:r>
      <w:r>
        <w:rPr>
          <w:rFonts w:ascii="Times New Roman" w:hAnsi="Times New Roman" w:cs="Times New Roman"/>
          <w:sz w:val="24"/>
          <w:szCs w:val="24"/>
        </w:rPr>
        <w:br/>
      </w:r>
      <w:r w:rsidR="009A5020">
        <w:rPr>
          <w:rFonts w:ascii="Times New Roman" w:hAnsi="Times New Roman" w:cs="Times New Roman"/>
          <w:sz w:val="24"/>
          <w:szCs w:val="24"/>
        </w:rPr>
        <w:t>Sgt.</w:t>
      </w:r>
      <w:r w:rsidR="00FA2B39">
        <w:rPr>
          <w:rFonts w:ascii="Times New Roman" w:hAnsi="Times New Roman" w:cs="Times New Roman"/>
          <w:sz w:val="24"/>
          <w:szCs w:val="24"/>
        </w:rPr>
        <w:t xml:space="preserve"> Mary Frantz</w:t>
      </w:r>
      <w:r w:rsidR="003474AF">
        <w:rPr>
          <w:rFonts w:ascii="Times New Roman" w:hAnsi="Times New Roman" w:cs="Times New Roman"/>
          <w:sz w:val="24"/>
          <w:szCs w:val="24"/>
        </w:rPr>
        <w:t xml:space="preserve">, </w:t>
      </w:r>
      <w:r w:rsidR="003474AF">
        <w:rPr>
          <w:rFonts w:ascii="Times New Roman" w:hAnsi="Times New Roman" w:cs="Times New Roman"/>
          <w:sz w:val="24"/>
          <w:szCs w:val="24"/>
        </w:rPr>
        <w:t>Aiken County Sheriff’s Office</w:t>
      </w:r>
      <w:r w:rsidR="00FA2B39">
        <w:rPr>
          <w:rFonts w:ascii="Times New Roman" w:hAnsi="Times New Roman" w:cs="Times New Roman"/>
          <w:sz w:val="24"/>
          <w:szCs w:val="24"/>
        </w:rPr>
        <w:tab/>
      </w:r>
      <w:r w:rsidR="003474AF">
        <w:rPr>
          <w:rFonts w:ascii="Times New Roman" w:hAnsi="Times New Roman" w:cs="Times New Roman"/>
          <w:sz w:val="24"/>
          <w:szCs w:val="24"/>
        </w:rPr>
        <w:br/>
      </w:r>
      <w:r w:rsidR="00FA2B39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Jason </w:t>
      </w:r>
      <w:r w:rsidR="003474AF">
        <w:rPr>
          <w:rFonts w:ascii="Times New Roman" w:hAnsi="Times New Roman" w:cs="Times New Roman"/>
          <w:sz w:val="24"/>
          <w:szCs w:val="24"/>
        </w:rPr>
        <w:t xml:space="preserve">Griffin, </w:t>
      </w:r>
      <w:r w:rsidR="003474AF">
        <w:rPr>
          <w:rFonts w:ascii="Times New Roman" w:hAnsi="Times New Roman" w:cs="Times New Roman"/>
          <w:sz w:val="24"/>
          <w:szCs w:val="24"/>
        </w:rPr>
        <w:t>Aiken Public Safety</w:t>
      </w:r>
    </w:p>
    <w:p w:rsidR="00FA2B39" w:rsidRDefault="00FA2B39">
      <w:pPr>
        <w:rPr>
          <w:rFonts w:ascii="Times New Roman" w:hAnsi="Times New Roman" w:cs="Times New Roman"/>
          <w:sz w:val="24"/>
          <w:szCs w:val="24"/>
        </w:rPr>
      </w:pPr>
    </w:p>
    <w:p w:rsidR="00FA2B39" w:rsidRDefault="00FA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B44C3C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opened by President Yount at 6:30 p.m.  He distributed the minutes and asked t</w:t>
      </w:r>
      <w:r w:rsidR="00B44C3C">
        <w:rPr>
          <w:rFonts w:ascii="Times New Roman" w:hAnsi="Times New Roman" w:cs="Times New Roman"/>
          <w:sz w:val="24"/>
          <w:szCs w:val="24"/>
        </w:rPr>
        <w:t>hat those in attendance review</w:t>
      </w:r>
      <w:r>
        <w:rPr>
          <w:rFonts w:ascii="Times New Roman" w:hAnsi="Times New Roman" w:cs="Times New Roman"/>
          <w:sz w:val="24"/>
          <w:szCs w:val="24"/>
        </w:rPr>
        <w:t xml:space="preserve"> the minutes from January 27, 2015.  A motion was made and seconded to accept the minutes. The motion passed unanimously. </w:t>
      </w:r>
    </w:p>
    <w:p w:rsidR="00FA2B39" w:rsidRDefault="0034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</w:t>
      </w:r>
      <w:r w:rsidR="00FA2B39">
        <w:rPr>
          <w:rFonts w:ascii="Times New Roman" w:hAnsi="Times New Roman" w:cs="Times New Roman"/>
          <w:sz w:val="24"/>
          <w:szCs w:val="24"/>
        </w:rPr>
        <w:t xml:space="preserve"> Saunders distributed the treasurer’s report showing a balance of $1017.30. A motion was made and seconded to accept the treasurer’s report. The motion passed unanimously.</w:t>
      </w:r>
    </w:p>
    <w:p w:rsidR="007B68B9" w:rsidRDefault="007B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Sgt. Mary Frantz </w:t>
      </w:r>
      <w:r w:rsidR="003474AF">
        <w:rPr>
          <w:rFonts w:ascii="Times New Roman" w:hAnsi="Times New Roman" w:cs="Times New Roman"/>
          <w:sz w:val="24"/>
          <w:szCs w:val="24"/>
        </w:rPr>
        <w:t xml:space="preserve">(Aiken County Sheriff’s Office) </w:t>
      </w:r>
      <w:r>
        <w:rPr>
          <w:rFonts w:ascii="Times New Roman" w:hAnsi="Times New Roman" w:cs="Times New Roman"/>
          <w:sz w:val="24"/>
          <w:szCs w:val="24"/>
        </w:rPr>
        <w:t xml:space="preserve">gave a short report regarding </w:t>
      </w:r>
      <w:r w:rsidR="003474AF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 xml:space="preserve">community events sponsored by local law enforcement: Torch Run (April 30 on Whiskey Road), Cops &amp; Calabash (April 28 and 29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 from 4-10 p.m.)</w:t>
      </w:r>
      <w:r w:rsidR="003420B5">
        <w:rPr>
          <w:rFonts w:ascii="Times New Roman" w:hAnsi="Times New Roman" w:cs="Times New Roman"/>
          <w:sz w:val="24"/>
          <w:szCs w:val="24"/>
        </w:rPr>
        <w:t>, Treadmill-a-Thon (March 27 with Kroger)</w:t>
      </w:r>
      <w:r w:rsidR="00D77E17">
        <w:rPr>
          <w:rFonts w:ascii="Times New Roman" w:hAnsi="Times New Roman" w:cs="Times New Roman"/>
          <w:sz w:val="24"/>
          <w:szCs w:val="24"/>
        </w:rPr>
        <w:t xml:space="preserve">, and Midland Valley Special Olympic Games (April 17).  She mentioned that U.S. Marshalls </w:t>
      </w:r>
      <w:r w:rsidR="00A00275">
        <w:rPr>
          <w:rFonts w:ascii="Times New Roman" w:hAnsi="Times New Roman" w:cs="Times New Roman"/>
          <w:sz w:val="24"/>
          <w:szCs w:val="24"/>
        </w:rPr>
        <w:t xml:space="preserve">had </w:t>
      </w:r>
      <w:r w:rsidR="003474AF">
        <w:rPr>
          <w:rFonts w:ascii="Times New Roman" w:hAnsi="Times New Roman" w:cs="Times New Roman"/>
          <w:sz w:val="24"/>
          <w:szCs w:val="24"/>
        </w:rPr>
        <w:t>completed</w:t>
      </w:r>
      <w:r w:rsidR="00D77E17">
        <w:rPr>
          <w:rFonts w:ascii="Times New Roman" w:hAnsi="Times New Roman" w:cs="Times New Roman"/>
          <w:sz w:val="24"/>
          <w:szCs w:val="24"/>
        </w:rPr>
        <w:t xml:space="preserve"> warrant sweeps recently in Aiken County.</w:t>
      </w:r>
    </w:p>
    <w:p w:rsidR="00A00275" w:rsidRDefault="00A0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upcoming May 16</w:t>
      </w:r>
      <w:r w:rsidRPr="00A002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Law Enforcement Appreciation Luncheon (11-2 at the Public Safety Headquarters on Laurens St.) was discussed. </w:t>
      </w:r>
      <w:r w:rsidR="00C00FAD">
        <w:rPr>
          <w:rFonts w:ascii="Times New Roman" w:hAnsi="Times New Roman" w:cs="Times New Roman"/>
          <w:sz w:val="24"/>
          <w:szCs w:val="24"/>
        </w:rPr>
        <w:t xml:space="preserve"> </w:t>
      </w:r>
      <w:r w:rsidR="003474AF">
        <w:rPr>
          <w:rFonts w:ascii="Times New Roman" w:hAnsi="Times New Roman" w:cs="Times New Roman"/>
          <w:sz w:val="24"/>
          <w:szCs w:val="24"/>
        </w:rPr>
        <w:t>Betty</w:t>
      </w:r>
      <w:r w:rsidR="00C00FAD">
        <w:rPr>
          <w:rFonts w:ascii="Times New Roman" w:hAnsi="Times New Roman" w:cs="Times New Roman"/>
          <w:sz w:val="24"/>
          <w:szCs w:val="24"/>
        </w:rPr>
        <w:t xml:space="preserve"> Myers talked about what she would try to solicit (food and drinks); others are soliciting donations</w:t>
      </w:r>
      <w:r w:rsidR="00B44C3C">
        <w:rPr>
          <w:rFonts w:ascii="Times New Roman" w:hAnsi="Times New Roman" w:cs="Times New Roman"/>
          <w:sz w:val="24"/>
          <w:szCs w:val="24"/>
        </w:rPr>
        <w:t>/volunteers</w:t>
      </w:r>
      <w:r w:rsidR="00C00FAD">
        <w:rPr>
          <w:rFonts w:ascii="Times New Roman" w:hAnsi="Times New Roman" w:cs="Times New Roman"/>
          <w:sz w:val="24"/>
          <w:szCs w:val="24"/>
        </w:rPr>
        <w:t xml:space="preserve"> also.  Expectations are for approximately 125-150 people.</w:t>
      </w:r>
    </w:p>
    <w:p w:rsidR="00C00FAD" w:rsidRDefault="00C0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Yount mentioned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election of officers will be held in November 2015.  He will appoint a nominating committee; volunteers for this committee are welcome.</w:t>
      </w:r>
    </w:p>
    <w:p w:rsidR="00C00FAD" w:rsidRDefault="00C0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Yount gave information about the Focus Group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</w:t>
      </w:r>
      <w:r w:rsidR="00B44C3C">
        <w:rPr>
          <w:rFonts w:ascii="Times New Roman" w:hAnsi="Times New Roman" w:cs="Times New Roman"/>
          <w:sz w:val="24"/>
          <w:szCs w:val="24"/>
        </w:rPr>
        <w:t xml:space="preserve"> two weeks ago</w:t>
      </w:r>
      <w:r>
        <w:rPr>
          <w:rFonts w:ascii="Times New Roman" w:hAnsi="Times New Roman" w:cs="Times New Roman"/>
          <w:sz w:val="24"/>
          <w:szCs w:val="24"/>
        </w:rPr>
        <w:t>. The second meet</w:t>
      </w:r>
      <w:r w:rsidR="003474AF">
        <w:rPr>
          <w:rFonts w:ascii="Times New Roman" w:hAnsi="Times New Roman" w:cs="Times New Roman"/>
          <w:sz w:val="24"/>
          <w:szCs w:val="24"/>
        </w:rPr>
        <w:t xml:space="preserve">ing of the Focus Group </w:t>
      </w:r>
      <w:r>
        <w:rPr>
          <w:rFonts w:ascii="Times New Roman" w:hAnsi="Times New Roman" w:cs="Times New Roman"/>
          <w:sz w:val="24"/>
          <w:szCs w:val="24"/>
        </w:rPr>
        <w:t xml:space="preserve">will be Thursday night, March 26, in the Municipal Auditorium at 6 p.m.  </w:t>
      </w:r>
      <w:proofErr w:type="spellStart"/>
      <w:r>
        <w:rPr>
          <w:rFonts w:ascii="Times New Roman" w:hAnsi="Times New Roman" w:cs="Times New Roman"/>
          <w:sz w:val="24"/>
          <w:szCs w:val="24"/>
        </w:rPr>
        <w:t>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share information about its history, purpose, and goals.  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her synopsis of the Focus Group meeting</w:t>
      </w:r>
      <w:r w:rsidR="00B44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AD" w:rsidRDefault="00C0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discussion, </w:t>
      </w:r>
      <w:r w:rsidR="003474AF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Matthews reviewed information from the public information session regarding the relocation of the Aiken County Sheriff’s Office.</w:t>
      </w:r>
    </w:p>
    <w:p w:rsidR="00B44C3C" w:rsidRDefault="00C0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final discussion of the evening, it was decided to move the proposed safety sessions (</w:t>
      </w:r>
      <w:r w:rsidR="00B44C3C">
        <w:rPr>
          <w:rFonts w:ascii="Times New Roman" w:hAnsi="Times New Roman" w:cs="Times New Roman"/>
          <w:sz w:val="24"/>
          <w:szCs w:val="24"/>
        </w:rPr>
        <w:t xml:space="preserve">which will be </w:t>
      </w:r>
      <w:r>
        <w:rPr>
          <w:rFonts w:ascii="Times New Roman" w:hAnsi="Times New Roman" w:cs="Times New Roman"/>
          <w:sz w:val="24"/>
          <w:szCs w:val="24"/>
        </w:rPr>
        <w:t xml:space="preserve">sponsored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law enforcement) to September.  </w:t>
      </w:r>
      <w:r w:rsidR="003474AF">
        <w:rPr>
          <w:rFonts w:ascii="Times New Roman" w:hAnsi="Times New Roman" w:cs="Times New Roman"/>
          <w:sz w:val="24"/>
          <w:szCs w:val="24"/>
        </w:rPr>
        <w:t>Diane</w:t>
      </w:r>
      <w:r w:rsidR="00B44C3C">
        <w:rPr>
          <w:rFonts w:ascii="Times New Roman" w:hAnsi="Times New Roman" w:cs="Times New Roman"/>
          <w:sz w:val="24"/>
          <w:szCs w:val="24"/>
        </w:rPr>
        <w:t xml:space="preserve"> Saunders</w:t>
      </w:r>
      <w:r>
        <w:rPr>
          <w:rFonts w:ascii="Times New Roman" w:hAnsi="Times New Roman" w:cs="Times New Roman"/>
          <w:sz w:val="24"/>
          <w:szCs w:val="24"/>
        </w:rPr>
        <w:t xml:space="preserve"> will talk with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three possible dates for </w:t>
      </w:r>
      <w:r w:rsidR="00B44C3C">
        <w:rPr>
          <w:rFonts w:ascii="Times New Roman" w:hAnsi="Times New Roman" w:cs="Times New Roman"/>
          <w:sz w:val="24"/>
          <w:szCs w:val="24"/>
        </w:rPr>
        <w:t>this event: Sept. 12, 19, or 26; we will also ask if the city fee can be waived for either Smith-Hazel or O’Dell Weeks for this event.</w:t>
      </w:r>
    </w:p>
    <w:p w:rsidR="00C00FAD" w:rsidRPr="007C7132" w:rsidRDefault="00B4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will be May 26, 2015.  The meeting was adjourned at 8:30 p.m.</w:t>
      </w:r>
      <w:r w:rsidR="00C00FA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00FAD" w:rsidRPr="007C7132" w:rsidSect="003474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124887"/>
    <w:rsid w:val="003420B5"/>
    <w:rsid w:val="003474AF"/>
    <w:rsid w:val="00737B52"/>
    <w:rsid w:val="007B68B9"/>
    <w:rsid w:val="007C7132"/>
    <w:rsid w:val="009A5020"/>
    <w:rsid w:val="00A00275"/>
    <w:rsid w:val="00A47240"/>
    <w:rsid w:val="00B44C3C"/>
    <w:rsid w:val="00C00FAD"/>
    <w:rsid w:val="00C605E1"/>
    <w:rsid w:val="00D77E17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2015-03-27T20:24:00Z</dcterms:created>
  <dcterms:modified xsi:type="dcterms:W3CDTF">2015-03-27T20:24:00Z</dcterms:modified>
</cp:coreProperties>
</file>